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default" w:ascii="方正黑体_GBK" w:hAnsi="方正黑体_GBK" w:eastAsia="方正黑体_GBK" w:cs="方正黑体_GBK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b/>
          <w:bCs w:val="0"/>
          <w:sz w:val="32"/>
          <w:szCs w:val="32"/>
        </w:rPr>
        <w:t>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司法行政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系统先进工作者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对象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福州市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福州市司法局党组成员、副局长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玢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中共福州市委全面依法治市委员会办公室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秘书处处长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邓少禹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台江区司法局副局长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实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仓山区司法局二级主任科员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邓朝华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晋安区司法局党组成员、副局长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灵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罗源县司法局行政复议与应诉科负责人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蒋孝新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闽清县司法局党组副书记、副局长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雄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永泰县司法局城峰司法所所长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叶财英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福州市曙光教育服务中心主任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厦门市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许伟伟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厦门市司法局社区矫正管理处一级主任科员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徐俊峰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厦门司法强制隔离戒毒所教育处处长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靖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厦门市法律援助中心业务二科科长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王毅林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湖里区司法局江头司法所所长、一级主任科员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集美区司法局灌口司法所所长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许宗鹏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翔安区司法局法制科科长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漳州市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叶金莲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漳州市司法局行政复议与应诉一科科长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林成武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漳州市司法局人民参与和促进法治科科长、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林俊丽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芗城区司法局巷口司法所所长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何秋皇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诏安县司法局社区矫正股副股长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张世昌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漳浦县司法局法治工作股股长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平和县司法局综合股股长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泉州市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黎三保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泉州市司法局政策法规科科长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张碧鸿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泉州市司法局法律事务科一级主任科员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周华锋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鲤城区司法局党组成员、副局长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陈明清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洛江区司法局双阳司法所所长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杨超超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泉港区司法局法律服务和促进法治股负责人、党建办负责人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曾少君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惠安县司法局普法与促进法治股股长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黄炳勇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永春县司法局五里街司法所所长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李小英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  <w:t>泉州台商投资区法律援助中心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副主任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三明市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姗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三明市司法局四级主任科员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旭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三元区司法局岩前司法所所长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妤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大田县司法局石牌司法所所长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沙世明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将乐县司法局黄潭司法所所长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陈淑滨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清流县司法局四级主任科员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罗昌忠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宁化县司法局党组副书记、副局长、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二级主任科员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莆田市</w:t>
      </w:r>
    </w:p>
    <w:tbl>
      <w:tblPr>
        <w:tblStyle w:val="5"/>
        <w:tblW w:w="8754" w:type="dxa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杨炳辉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莆田市司法局党办副主任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陈志平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城厢区司法局党组书记、局长、一级主任科员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郭金狮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莆田市北岸经济开发区东埔司法所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晴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秀屿区司法局社区矫正管理局负责人、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四级主任科员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南平市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南平市司法局人民参与和促进法制科科长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晏聪敏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武夷山市司法局四级调研员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詹作全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建瓯市司法局办公室负责人、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医患纠纷调解处理中心常务副主任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翁旭平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松溪县司法局渭田司法所所长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邹智超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延平区司法局王台司法所所长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  萃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政和县司法局人民参与和促进法治股股长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龙岩市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吴德新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龙岩市司法局党组副书记、副局长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红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龙岩市司法局人事教育科科长、四级调研员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杨晓晖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新罗区司法局党组书记、局长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林碧贞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永定区司法局社区矫正管理股股长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健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连城县司法局庙前司法所所长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张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军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漳平市司法局普法与依法治理股股长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宁德市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刘传利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古田县司法局党组成员、政治处主任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叶钦瑞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霞浦县司法局社区矫正管理局局长、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林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宁德市司法局公共法律服务管理科科长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宇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柘荣县司法局党组成员、副局长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张文君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屏南县司法局法律援助中心一级科员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周安林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蕉城区司法局副局长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平潭综合实验区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婷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平潭综合实验区司法办公室综合科科长、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一级科员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监狱系统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黄家强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福州监狱政治处副主任、四级高级警长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范庭霖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榕城监狱刑罚执行科科长、二级警长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林朝良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榕城监狱六监区副政治教导员、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陈雅清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仓山监狱刑罚执行科科长、一级警长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郑锋芝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仓山监狱三监区监区长、一级警长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黄挺平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女子监狱一监区监区长、一级警长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女子监狱刑罚执行科三级警长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甘代清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闽江监狱三监区监区长、一级警长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昱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未成年犯管教所五管区副管区长、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建新医院传染科护士长、三级警长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邱日鸿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福清监狱办公室副主任、一级警长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张志聪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莆田监狱狱政管理科科长、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四级高级警长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陈俊煌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莆田监狱二监区监区长、一级警长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飞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泉州监狱生产科科长、一级警长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林志斌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泉州监狱三监区监区长、一级警长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吴秀荣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厦门监狱政治处副主任、四级高级警长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林长安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漳州监狱九监区监区长、四级高级警长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徐志斌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漳州监狱政治处副主任、一级警长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李勇明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闽西监狱七监区监区长、一级警长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张吉祥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龙岩监狱五监区十三分监区分监区长、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三级警长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强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永安监狱纪检监察室主任、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四级高级警长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谢伙华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永安监狱六监区监区长、一级警长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吴英丹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清流监狱三监区监区长、一级警长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林忠明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建阳监狱三监区监区长、一级警长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李烈漂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建阳监狱四监区十分监区分监区长、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四级警长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钟启峰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武夷山监狱四监区监区长、一级警长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宁德监狱狱政管理科科长、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四级高级警长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鑫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监狱管理局办公室综合科负责人、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郑凯宁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监狱管理局刑罚执行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三级主任科员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戒毒系统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翁怀韡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司法厅戒毒管理局法制科科长、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林民重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福州司法强制隔离戒毒所监察室主任、一级警长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吴榅俊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福州司法强制隔离戒毒所四大队大队长、二级警长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潇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榕城司法强制隔离戒毒所生产科四级警长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女子司法强制隔离戒毒所政治处副主任、二级警长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李庆华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泉州司法强制隔离戒毒所一大队大队长、二级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晋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漳州司法强制隔离戒毒所卫生所所长、二级警长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钟双法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三明司法强制隔离戒毒所办公室副主任、三级警长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雷明洪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南平司法强制隔离戒毒所四大队大队长、一级警长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  闽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司法戒毒医院医师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王建伟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未成年人司法强制隔离戒毒所一大队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三级警长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周明亮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女子司法强制隔离戒毒所生产科科长、二级警长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厅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机关</w:t>
      </w:r>
    </w:p>
    <w:tbl>
      <w:tblPr>
        <w:tblStyle w:val="5"/>
        <w:tblW w:w="0" w:type="auto"/>
        <w:tblInd w:w="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90"/>
        <w:gridCol w:w="6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(女)</w:t>
            </w:r>
          </w:p>
        </w:tc>
        <w:tc>
          <w:tcPr>
            <w:tcW w:w="6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司法厅人民参与和促进法治处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一级主任科员</w:t>
            </w:r>
          </w:p>
        </w:tc>
      </w:tr>
    </w:tbl>
    <w:p/>
    <w:p/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E79FF8"/>
    <w:rsid w:val="7EFFFD9D"/>
    <w:rsid w:val="ABE79FF8"/>
    <w:rsid w:val="FDEB134D"/>
    <w:rsid w:val="FFDF6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/>
    </w:rPr>
  </w:style>
  <w:style w:type="paragraph" w:styleId="3">
    <w:name w:val="index 6"/>
    <w:basedOn w:val="1"/>
    <w:next w:val="1"/>
    <w:semiHidden/>
    <w:qFormat/>
    <w:uiPriority w:val="0"/>
    <w:pPr>
      <w:spacing w:line="520" w:lineRule="exact"/>
      <w:ind w:firstLine="643" w:firstLineChars="200"/>
    </w:pPr>
    <w:rPr>
      <w:rFonts w:ascii="楷体_GB2312" w:hAnsi="宋体" w:eastAsia="楷体_GB2312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10.6666666666667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2022-07-05T02:28:00Z</dcterms:created>
  <dc:creator>sft</dc:creator>
  <cp:lastModifiedBy>许玲</cp:lastModifiedBy>
  <dcterms:modified xsi:type="dcterms:W3CDTF">2022-07-11T09:26:53Z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