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Calibri" w:eastAsia="方正小标宋简体"/>
          <w:sz w:val="44"/>
          <w:lang w:eastAsia="zh-CN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lang w:eastAsia="zh-CN"/>
        </w:rPr>
        <w:t>福建</w:t>
      </w:r>
      <w:r>
        <w:rPr>
          <w:rFonts w:hint="eastAsia" w:ascii="方正小标宋简体" w:hAnsi="Calibri" w:eastAsia="方正小标宋简体"/>
          <w:sz w:val="44"/>
        </w:rPr>
        <w:t>省社区矫正志愿</w:t>
      </w:r>
      <w:r>
        <w:rPr>
          <w:rFonts w:hint="eastAsia" w:ascii="方正小标宋简体" w:hAnsi="Calibri" w:eastAsia="方正小标宋简体"/>
          <w:sz w:val="44"/>
          <w:lang w:eastAsia="zh-CN"/>
        </w:rPr>
        <w:t>服务</w:t>
      </w:r>
      <w:r>
        <w:rPr>
          <w:rFonts w:hint="eastAsia" w:ascii="方正小标宋简体" w:hAnsi="Calibri" w:eastAsia="方正小标宋简体"/>
          <w:sz w:val="44"/>
        </w:rPr>
        <w:t>管理</w:t>
      </w:r>
      <w:r>
        <w:rPr>
          <w:rFonts w:hint="eastAsia" w:ascii="方正小标宋简体" w:hAnsi="Calibri" w:eastAsia="方正小标宋简体"/>
          <w:sz w:val="44"/>
          <w:lang w:eastAsia="zh-CN"/>
        </w:rPr>
        <w:t>办法</w:t>
      </w:r>
    </w:p>
    <w:bookmarkEnd w:id="0"/>
    <w:p>
      <w:pPr>
        <w:ind w:firstLine="616" w:firstLineChars="200"/>
        <w:rPr>
          <w:rFonts w:hint="eastAsia" w:ascii="楷体" w:hAnsi="楷体" w:eastAsia="楷体" w:cs="楷体"/>
          <w:sz w:val="32"/>
          <w:lang w:val="en-US" w:eastAsia="zh-CN"/>
        </w:rPr>
      </w:pPr>
      <w:r>
        <w:rPr>
          <w:rFonts w:hint="eastAsia" w:ascii="仿宋_GB2312" w:hAnsi="Calibri"/>
          <w:sz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第一章</w:t>
      </w:r>
      <w:r>
        <w:rPr>
          <w:rFonts w:hint="eastAsia" w:ascii="黑体" w:hAnsi="黑体" w:eastAsia="黑体"/>
          <w:sz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</w:rPr>
        <w:t>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hAnsi="Calibri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为加强社区矫正志愿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的管理，充分发挥志愿者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社区矫正工作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《中华人民共和国刑法》《中华人民共和国社区矫正法》《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条例》和《福建省志愿服务条例》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本办法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所称的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社区矫正志愿者是指在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志愿服务组织进行登记，热心社区矫正工作，自愿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无偿协助社区矫正机构对社区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矫正对象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开展教育帮扶的人员。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服务组织是指依法成立，以开展社区矫正志愿服务为宗旨的社会团体、社会服务机构、基金会。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ascii="仿宋_GB2312" w:hAnsi="Calibri" w:eastAsia="仿宋_GB2312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第二章</w:t>
      </w:r>
      <w:r>
        <w:rPr>
          <w:rFonts w:hint="eastAsia" w:ascii="黑体" w:hAnsi="黑体" w:eastAsia="黑体"/>
          <w:sz w:val="32"/>
          <w:lang w:val="en-US" w:eastAsia="zh-CN"/>
        </w:rPr>
        <w:t xml:space="preserve"> 社区矫正</w:t>
      </w:r>
      <w:r>
        <w:rPr>
          <w:rFonts w:hint="eastAsia" w:ascii="黑体" w:hAnsi="黑体" w:eastAsia="黑体"/>
          <w:sz w:val="32"/>
        </w:rPr>
        <w:t>志愿者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社区矫正志愿者必须具备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年满18周岁；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拥护宪法，遵守国家法律法规；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具有良好的道德品质和社会奉献精神；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热心社区矫正工作，责任心强；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具备一定的法律政策水平、文化素质和专业技能。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鼓励下列人员参与社区矫正志愿服务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退休的公务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员和事业单位、人民团体工作人员；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法律、医务、心理、教育工作者；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社会团体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、社会组织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的中层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村（居）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民委员会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人民调解员、综治网格员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、社会工作者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院校学生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2"/>
        </w:rPr>
        <w:t>条</w:t>
      </w:r>
      <w:r>
        <w:rPr>
          <w:rFonts w:hint="eastAsia" w:ascii="黑体" w:hAnsi="黑体" w:eastAsia="黑体" w:cs="黑体"/>
          <w:bCs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 xml:space="preserve"> 社区矫正志愿者的权利：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自愿加入或者退出社区矫正志愿服务组织；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二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参加社区矫正机构提供的与服务活动相关的学习与培训；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</w:rPr>
        <w:t>获得从事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</w:rPr>
        <w:t>志愿服务的必需条件；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</w:rPr>
        <w:t>了解和熟悉服务</w:t>
      </w:r>
      <w:r>
        <w:rPr>
          <w:rFonts w:hint="eastAsia" w:ascii="仿宋_GB2312" w:hAnsi="仿宋_GB2312" w:cs="仿宋_GB2312"/>
          <w:sz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区矫正对象的犯罪情况、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行为</w:t>
      </w:r>
      <w:r>
        <w:rPr>
          <w:rFonts w:hint="eastAsia" w:ascii="仿宋_GB2312" w:hAnsi="仿宋_GB2312" w:eastAsia="仿宋_GB2312" w:cs="仿宋_GB2312"/>
          <w:sz w:val="32"/>
        </w:rPr>
        <w:t>表现及社会背景等情况；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对社区矫正</w:t>
      </w:r>
      <w:r>
        <w:rPr>
          <w:rFonts w:hint="eastAsia" w:ascii="仿宋_GB2312" w:hAnsi="仿宋_GB2312" w:eastAsia="仿宋_GB2312" w:cs="仿宋_GB2312"/>
          <w:sz w:val="32"/>
        </w:rPr>
        <w:t>志愿服务工作提出意见和建议；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</w:rPr>
        <w:t>相关法律法规及规章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、规范性文件</w:t>
      </w:r>
      <w:r>
        <w:rPr>
          <w:rFonts w:hint="eastAsia" w:ascii="仿宋_GB2312" w:hAnsi="仿宋_GB2312" w:eastAsia="仿宋_GB2312" w:cs="仿宋_GB2312"/>
          <w:sz w:val="32"/>
        </w:rPr>
        <w:t>赋予的其他权利。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/>
          <w:sz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</w:rPr>
        <w:t xml:space="preserve"> 社区矫正志愿者的义务：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自觉接受社区矫正志愿服务组织的管理，履行志愿服务承诺，并完成志愿服务工作；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</w:rPr>
        <w:t>遵守有关志愿服务的法律法规、社会公德和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</w:rPr>
        <w:t>志愿服务组织的章程及制度；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</w:rPr>
        <w:t>宣传志愿服务精神；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参加社区矫正机构组织的志愿服务培训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</w:rPr>
        <w:t>不得损害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</w:rPr>
        <w:t>对象的合法权益；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</w:rPr>
        <w:t>保守社区矫正工作秘密及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</w:rPr>
        <w:t>对象的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</w:rPr>
        <w:t>隐私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相关法律法规及规章、规范性文件规定的其他义务。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/>
          <w:sz w:val="32"/>
        </w:rPr>
        <w:t>条</w:t>
      </w:r>
      <w:r>
        <w:rPr>
          <w:rFonts w:hint="eastAsia" w:ascii="仿宋_GB2312" w:hAnsi="仿宋_GB2312" w:eastAsia="仿宋_GB2312" w:cs="仿宋_GB2312"/>
          <w:sz w:val="32"/>
        </w:rPr>
        <w:t xml:space="preserve"> 社区矫正志愿者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向社区矫正志愿服务组织申请登记加入其组织，参加</w:t>
      </w:r>
      <w:r>
        <w:rPr>
          <w:rFonts w:hint="eastAsia" w:ascii="仿宋_GB2312" w:hAnsi="仿宋_GB2312" w:eastAsia="仿宋_GB2312" w:cs="仿宋_GB2312"/>
          <w:sz w:val="32"/>
        </w:rPr>
        <w:t>社区矫正志愿服务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九</w:t>
      </w:r>
      <w:r>
        <w:rPr>
          <w:rFonts w:hint="eastAsia" w:ascii="黑体" w:hAnsi="黑体" w:eastAsia="黑体" w:cs="黑体"/>
          <w:b w:val="0"/>
          <w:bCs/>
          <w:sz w:val="32"/>
        </w:rPr>
        <w:t>条</w:t>
      </w:r>
      <w:r>
        <w:rPr>
          <w:rFonts w:hint="eastAsia" w:ascii="仿宋_GB2312" w:hAnsi="仿宋_GB2312" w:eastAsia="仿宋_GB2312" w:cs="仿宋_GB2312"/>
          <w:sz w:val="32"/>
        </w:rPr>
        <w:t xml:space="preserve">  社区矫正志愿者可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以终止</w:t>
      </w:r>
      <w:r>
        <w:rPr>
          <w:rFonts w:hint="eastAsia" w:ascii="仿宋_GB2312" w:hAnsi="仿宋_GB2312" w:eastAsia="仿宋_GB2312" w:cs="仿宋_GB2312"/>
          <w:sz w:val="32"/>
        </w:rPr>
        <w:t>社区矫正志愿服务，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但需</w:t>
      </w:r>
      <w:r>
        <w:rPr>
          <w:rFonts w:hint="eastAsia" w:ascii="仿宋_GB2312" w:hAnsi="仿宋_GB2312" w:eastAsia="仿宋_GB2312" w:cs="仿宋_GB2312"/>
          <w:sz w:val="32"/>
        </w:rPr>
        <w:t>提前一个月书面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</w:rPr>
        <w:t>原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</w:rPr>
        <w:t>登记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的社区矫正</w:t>
      </w:r>
      <w:r>
        <w:rPr>
          <w:rFonts w:hint="eastAsia" w:ascii="仿宋_GB2312" w:hAnsi="仿宋_GB2312" w:eastAsia="仿宋_GB2312" w:cs="仿宋_GB2312"/>
          <w:sz w:val="32"/>
        </w:rPr>
        <w:t>志愿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服务组织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bCs/>
          <w:sz w:val="32"/>
        </w:rPr>
        <w:t>条</w:t>
      </w:r>
      <w:r>
        <w:rPr>
          <w:rFonts w:hint="eastAsia" w:ascii="仿宋_GB2312" w:hAnsi="仿宋_GB2312" w:eastAsia="仿宋_GB2312" w:cs="仿宋_GB2312"/>
          <w:sz w:val="32"/>
        </w:rPr>
        <w:t xml:space="preserve">  社区矫正志愿者因违反相关法律法规和志愿服务纪律，或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者</w:t>
      </w:r>
      <w:r>
        <w:rPr>
          <w:rFonts w:hint="eastAsia" w:ascii="仿宋_GB2312" w:hAnsi="仿宋_GB2312" w:eastAsia="仿宋_GB2312" w:cs="仿宋_GB2312"/>
          <w:sz w:val="32"/>
        </w:rPr>
        <w:t>因本人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</w:rPr>
        <w:t>原因，不适合继续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从事</w:t>
      </w:r>
      <w:r>
        <w:rPr>
          <w:rFonts w:hint="eastAsia" w:ascii="仿宋_GB2312" w:hAnsi="仿宋_GB2312" w:eastAsia="仿宋_GB2312" w:cs="仿宋_GB2312"/>
          <w:sz w:val="32"/>
        </w:rPr>
        <w:t>志愿服务的，由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</w:rPr>
        <w:t>志愿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服务组织</w:t>
      </w:r>
      <w:r>
        <w:rPr>
          <w:rFonts w:hint="eastAsia" w:ascii="仿宋_GB2312" w:hAnsi="仿宋_GB2312" w:eastAsia="仿宋_GB2312" w:cs="仿宋_GB2312"/>
          <w:sz w:val="32"/>
        </w:rPr>
        <w:t>通知本人，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退出</w:t>
      </w:r>
      <w:r>
        <w:rPr>
          <w:rFonts w:hint="eastAsia" w:ascii="仿宋_GB2312" w:hAnsi="仿宋_GB2312" w:eastAsia="仿宋_GB2312" w:cs="仿宋_GB2312"/>
          <w:sz w:val="32"/>
        </w:rPr>
        <w:t>社区矫正志愿服务。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eastAsia" w:ascii="黑体" w:hAnsi="黑体" w:eastAsia="黑体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第三章 社区矫正志愿服务组织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十一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服务组织依法向民政部门登记成立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，由司法行政部门担任业务主管单位。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省市县三级社区矫正机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构分别培育1家社区矫正志愿服务组织。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社区矫正志愿服务组织接受所在地文明办、民政部门和社区矫正机构、受委托的司法所的业务指导。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社区矫正志愿服务组织可以通过适当方式向社会招募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16" w:firstLineChars="200"/>
        <w:jc w:val="both"/>
        <w:textAlignment w:val="auto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服务组织在安排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社区矫正志愿者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可能发生人身危险的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社区矫正志愿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应当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为社区矫正志愿者购买相应的人身意外伤害保险。所需经费可以向当地财政部门、司法行政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申请支持或者接受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社会捐赠和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，专款专用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第四章</w:t>
      </w:r>
      <w:r>
        <w:rPr>
          <w:rFonts w:hint="eastAsia" w:ascii="黑体" w:hAnsi="黑体" w:eastAsia="黑体"/>
          <w:sz w:val="32"/>
          <w:lang w:val="en-US" w:eastAsia="zh-CN"/>
        </w:rPr>
        <w:t xml:space="preserve"> 社区矫正志愿</w:t>
      </w:r>
      <w:r>
        <w:rPr>
          <w:rFonts w:hint="eastAsia" w:ascii="黑体" w:hAnsi="黑体" w:eastAsia="黑体"/>
          <w:sz w:val="32"/>
        </w:rPr>
        <w:t>服务</w:t>
      </w:r>
      <w:r>
        <w:rPr>
          <w:rFonts w:hint="eastAsia" w:ascii="黑体" w:hAnsi="黑体" w:eastAsia="黑体"/>
          <w:sz w:val="32"/>
          <w:lang w:eastAsia="zh-CN"/>
        </w:rPr>
        <w:t>的范围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十五</w:t>
      </w:r>
      <w:r>
        <w:rPr>
          <w:rFonts w:hint="eastAsia" w:ascii="黑体" w:hAnsi="黑体" w:eastAsia="黑体" w:cs="黑体"/>
          <w:b w:val="0"/>
          <w:bCs/>
          <w:sz w:val="32"/>
        </w:rPr>
        <w:t>条</w:t>
      </w:r>
      <w:r>
        <w:rPr>
          <w:rFonts w:hint="eastAsia" w:ascii="仿宋_GB2312" w:hAnsi="仿宋_GB2312" w:eastAsia="仿宋_GB2312" w:cs="仿宋_GB2312"/>
          <w:sz w:val="32"/>
        </w:rPr>
        <w:t xml:space="preserve">  社区矫正志愿服务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范围</w:t>
      </w:r>
      <w:r>
        <w:rPr>
          <w:rFonts w:hint="eastAsia" w:ascii="仿宋_GB2312" w:hAnsi="仿宋_GB2312" w:eastAsia="仿宋_GB2312" w:cs="仿宋_GB2312"/>
          <w:sz w:val="32"/>
        </w:rPr>
        <w:t>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参加社区矫正对象矫正小组；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二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</w:rPr>
        <w:t>社区矫正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教育帮扶</w:t>
      </w:r>
      <w:r>
        <w:rPr>
          <w:rFonts w:hint="eastAsia" w:ascii="仿宋_GB2312" w:hAnsi="仿宋_GB2312" w:eastAsia="仿宋_GB2312" w:cs="仿宋_GB2312"/>
          <w:sz w:val="32"/>
        </w:rPr>
        <w:t>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</w:rPr>
        <w:t>与社区矫正工作相关的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其他事项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十六</w:t>
      </w:r>
      <w:r>
        <w:rPr>
          <w:rFonts w:hint="eastAsia" w:ascii="黑体" w:hAnsi="黑体" w:eastAsia="黑体" w:cs="黑体"/>
          <w:b w:val="0"/>
          <w:bCs/>
          <w:sz w:val="32"/>
        </w:rPr>
        <w:t>条</w:t>
      </w:r>
      <w:r>
        <w:rPr>
          <w:rFonts w:hint="eastAsia" w:ascii="仿宋_GB2312" w:hAnsi="仿宋_GB2312" w:eastAsia="仿宋_GB2312" w:cs="仿宋_GB2312"/>
          <w:sz w:val="32"/>
        </w:rPr>
        <w:t xml:space="preserve">  根据社区矫正工作的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32"/>
        </w:rPr>
        <w:t>，社区矫正志愿者主要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提供下列服务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</w:rPr>
        <w:t>社区矫正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</w:rPr>
        <w:t>矫正小组，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协助矫正小组开展工作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参与社区矫正对象</w:t>
      </w:r>
      <w:r>
        <w:rPr>
          <w:rFonts w:hint="eastAsia" w:ascii="仿宋_GB2312" w:hAnsi="仿宋_GB2312" w:eastAsia="仿宋_GB2312" w:cs="仿宋_GB2312"/>
          <w:sz w:val="32"/>
        </w:rPr>
        <w:t>的法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治</w:t>
      </w:r>
      <w:r>
        <w:rPr>
          <w:rFonts w:hint="eastAsia" w:ascii="仿宋_GB2312" w:hAnsi="仿宋_GB2312" w:eastAsia="仿宋_GB2312" w:cs="仿宋_GB2312"/>
          <w:sz w:val="32"/>
        </w:rPr>
        <w:t>、道德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</w:rPr>
        <w:t>心理健康等方面的教育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矫正</w:t>
      </w:r>
      <w:r>
        <w:rPr>
          <w:rFonts w:hint="eastAsia" w:ascii="仿宋_GB2312" w:hAnsi="仿宋_GB2312" w:eastAsia="仿宋_GB2312" w:cs="仿宋_GB2312"/>
          <w:sz w:val="32"/>
        </w:rPr>
        <w:t>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</w:rPr>
        <w:t>参与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社区矫正对象的矫正方案制定，落实矫正方案赋予的工作任务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</w:rPr>
        <w:t>为有需求的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社区矫正对象</w:t>
      </w:r>
      <w:r>
        <w:rPr>
          <w:rFonts w:hint="eastAsia" w:ascii="仿宋_GB2312" w:hAnsi="仿宋_GB2312" w:eastAsia="仿宋_GB2312" w:cs="仿宋_GB2312"/>
          <w:sz w:val="32"/>
        </w:rPr>
        <w:t>提供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心理辅导（</w:t>
      </w:r>
      <w:r>
        <w:rPr>
          <w:rFonts w:hint="eastAsia" w:ascii="仿宋_GB2312" w:hAnsi="仿宋_GB2312" w:eastAsia="仿宋_GB2312" w:cs="仿宋_GB2312"/>
          <w:sz w:val="32"/>
        </w:rPr>
        <w:t>心理咨询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、心理治疗）</w:t>
      </w:r>
      <w:r>
        <w:rPr>
          <w:rFonts w:hint="eastAsia" w:ascii="仿宋_GB2312" w:hAnsi="仿宋_GB2312" w:eastAsia="仿宋_GB2312" w:cs="仿宋_GB2312"/>
          <w:sz w:val="32"/>
        </w:rPr>
        <w:t>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社会关系改善服务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为</w:t>
      </w:r>
      <w:r>
        <w:rPr>
          <w:rFonts w:hint="eastAsia" w:ascii="仿宋_GB2312" w:hAnsi="仿宋_GB2312" w:cs="仿宋_GB2312"/>
          <w:sz w:val="32"/>
          <w:lang w:eastAsia="zh-CN"/>
        </w:rPr>
        <w:t>解决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社区矫正对象</w:t>
      </w:r>
      <w:r>
        <w:rPr>
          <w:rFonts w:hint="eastAsia" w:ascii="仿宋_GB2312" w:hAnsi="仿宋_GB2312" w:eastAsia="仿宋_GB2312" w:cs="仿宋_GB2312"/>
          <w:sz w:val="32"/>
        </w:rPr>
        <w:t>就业、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就</w:t>
      </w:r>
      <w:r>
        <w:rPr>
          <w:rFonts w:hint="eastAsia" w:ascii="仿宋_GB2312" w:hAnsi="仿宋_GB2312" w:eastAsia="仿宋_GB2312" w:cs="仿宋_GB2312"/>
          <w:sz w:val="32"/>
        </w:rPr>
        <w:t>学、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就医、</w:t>
      </w:r>
      <w:r>
        <w:rPr>
          <w:rFonts w:hint="eastAsia" w:ascii="仿宋_GB2312" w:hAnsi="仿宋_GB2312" w:eastAsia="仿宋_GB2312" w:cs="仿宋_GB2312"/>
          <w:sz w:val="32"/>
        </w:rPr>
        <w:t>生活、法律等方面的实际困难和问题</w:t>
      </w:r>
      <w:r>
        <w:rPr>
          <w:rFonts w:hint="eastAsia" w:ascii="仿宋_GB2312" w:hAnsi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提供帮助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Calibri" w:eastAsia="仿宋_GB2312"/>
          <w:b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第五章</w:t>
      </w:r>
      <w:r>
        <w:rPr>
          <w:rFonts w:hint="eastAsia" w:ascii="黑体" w:hAnsi="黑体" w:eastAsia="黑体"/>
          <w:sz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</w:rPr>
        <w:t>志愿</w:t>
      </w:r>
      <w:r>
        <w:rPr>
          <w:rFonts w:hint="eastAsia" w:ascii="黑体" w:hAnsi="黑体" w:eastAsia="黑体"/>
          <w:sz w:val="32"/>
          <w:lang w:eastAsia="zh-CN"/>
        </w:rPr>
        <w:t>服务的管理和激励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Calibri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第十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/>
          <w:sz w:val="32"/>
        </w:rPr>
        <w:t>条</w:t>
      </w:r>
      <w:r>
        <w:rPr>
          <w:rFonts w:hint="eastAsia" w:ascii="仿宋_GB2312" w:hAnsi="仿宋_GB2312" w:eastAsia="仿宋_GB2312" w:cs="仿宋_GB2312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社区矫正志愿服务组织应当及时将社区矫正志愿者的身份信息、服务技能、服务时间、联系方式等在志愿服务信息系统进行登记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</w:rPr>
        <w:t>建立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</w:rPr>
        <w:t>志愿者信息库，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</w:rPr>
        <w:t>分类管理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，适时</w:t>
      </w:r>
      <w:r>
        <w:rPr>
          <w:rFonts w:hint="eastAsia" w:ascii="仿宋_GB2312" w:hAnsi="仿宋_GB2312" w:eastAsia="仿宋_GB2312" w:cs="仿宋_GB2312"/>
          <w:sz w:val="32"/>
        </w:rPr>
        <w:t>调配。</w:t>
      </w:r>
    </w:p>
    <w:p>
      <w:pPr>
        <w:pStyle w:val="2"/>
        <w:rPr>
          <w:rFonts w:hint="eastAsia" w:ascii="仿宋_GB2312" w:hAnsi="仿宋_GB2312" w:cs="仿宋_GB2312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6"/>
          <w:kern w:val="2"/>
          <w:sz w:val="32"/>
          <w:lang w:val="en-US" w:eastAsia="zh-CN"/>
        </w:rPr>
        <w:t>第十八条</w:t>
      </w:r>
      <w:r>
        <w:rPr>
          <w:rFonts w:hint="eastAsia"/>
          <w:lang w:val="en-US" w:eastAsia="zh-CN"/>
        </w:rPr>
        <w:t xml:space="preserve">  社区矫正志愿服务组织根据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社区矫正机构</w:t>
      </w:r>
      <w:r>
        <w:rPr>
          <w:rFonts w:hint="eastAsia" w:ascii="仿宋_GB2312" w:hAnsi="仿宋_GB2312" w:cs="仿宋_GB2312"/>
          <w:sz w:val="32"/>
          <w:lang w:eastAsia="zh-CN"/>
        </w:rPr>
        <w:t>或者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受委托的司法所</w:t>
      </w:r>
      <w:r>
        <w:rPr>
          <w:rFonts w:hint="eastAsia" w:ascii="仿宋_GB2312" w:hAnsi="仿宋_GB2312" w:cs="仿宋_GB2312"/>
          <w:sz w:val="32"/>
          <w:lang w:eastAsia="zh-CN"/>
        </w:rPr>
        <w:t>的安排，调配社区矫正志愿者参加社区矫正志愿服务。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人民法院禁止令规定社区矫正对象禁止接触特定的人员</w:t>
      </w:r>
      <w:r>
        <w:rPr>
          <w:rFonts w:hint="eastAsia" w:ascii="仿宋_GB2312" w:hAnsi="仿宋_GB2312" w:cs="仿宋_GB2312"/>
          <w:sz w:val="32"/>
          <w:lang w:eastAsia="zh-CN"/>
        </w:rPr>
        <w:t>，社区矫正志愿服务组织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不得</w:t>
      </w:r>
      <w:r>
        <w:rPr>
          <w:rFonts w:hint="eastAsia" w:ascii="仿宋_GB2312" w:hAnsi="仿宋_GB2312" w:cs="仿宋_GB2312"/>
          <w:sz w:val="32"/>
          <w:lang w:eastAsia="zh-CN"/>
        </w:rPr>
        <w:t>调配其参加该社区矫正对象的矫正小组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第十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九</w:t>
      </w:r>
      <w:r>
        <w:rPr>
          <w:rFonts w:hint="eastAsia" w:ascii="黑体" w:hAnsi="黑体" w:eastAsia="黑体" w:cs="黑体"/>
          <w:b w:val="0"/>
          <w:bCs/>
          <w:sz w:val="32"/>
        </w:rPr>
        <w:t>条</w:t>
      </w:r>
      <w:r>
        <w:rPr>
          <w:rFonts w:hint="eastAsia" w:ascii="仿宋_GB2312" w:hAnsi="仿宋_GB2312" w:eastAsia="仿宋_GB2312" w:cs="仿宋_GB2312"/>
          <w:sz w:val="32"/>
        </w:rPr>
        <w:t xml:space="preserve">  </w:t>
      </w:r>
      <w:r>
        <w:rPr>
          <w:rFonts w:hint="eastAsia" w:ascii="仿宋_GB2312" w:hAnsi="仿宋_GB2312" w:cs="仿宋_GB2312"/>
          <w:sz w:val="32"/>
          <w:lang w:eastAsia="zh-CN"/>
        </w:rPr>
        <w:t>司法行政部门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对表现突出的社区矫正志愿服务组织及社区矫正志愿者，可以</w:t>
      </w:r>
      <w:r>
        <w:rPr>
          <w:rFonts w:hint="eastAsia" w:ascii="仿宋_GB2312" w:hAnsi="仿宋_GB2312" w:eastAsia="仿宋_GB2312" w:cs="仿宋_GB2312"/>
          <w:sz w:val="32"/>
        </w:rPr>
        <w:t>采取以下方式予以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激励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</w:t>
      </w:r>
      <w:r>
        <w:rPr>
          <w:rFonts w:hint="eastAsia" w:ascii="仿宋_GB2312" w:hAnsi="仿宋_GB2312" w:eastAsia="仿宋_GB2312" w:cs="仿宋_GB2312"/>
          <w:sz w:val="32"/>
        </w:rPr>
        <w:t>将社区矫正志愿</w:t>
      </w:r>
      <w:r>
        <w:rPr>
          <w:rFonts w:hint="eastAsia" w:ascii="仿宋_GB2312" w:hAnsi="仿宋_GB2312" w:cs="仿宋_GB2312"/>
          <w:sz w:val="32"/>
          <w:lang w:eastAsia="zh-CN"/>
        </w:rPr>
        <w:t>服务组织的</w:t>
      </w:r>
      <w:r>
        <w:rPr>
          <w:rFonts w:hint="eastAsia" w:ascii="仿宋_GB2312" w:hAnsi="仿宋_GB2312" w:eastAsia="仿宋_GB2312" w:cs="仿宋_GB2312"/>
          <w:sz w:val="32"/>
        </w:rPr>
        <w:t>工作成</w:t>
      </w:r>
      <w:r>
        <w:rPr>
          <w:rFonts w:hint="eastAsia" w:ascii="仿宋_GB2312" w:hAnsi="仿宋_GB2312" w:cs="仿宋_GB2312"/>
          <w:sz w:val="32"/>
          <w:lang w:eastAsia="zh-CN"/>
        </w:rPr>
        <w:t>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通报</w:t>
      </w:r>
      <w:r>
        <w:rPr>
          <w:rFonts w:hint="eastAsia" w:ascii="仿宋_GB2312" w:hAnsi="仿宋_GB2312" w:eastAsia="仿宋_GB2312" w:cs="仿宋_GB2312"/>
          <w:sz w:val="32"/>
        </w:rPr>
        <w:t>其</w:t>
      </w:r>
      <w:r>
        <w:rPr>
          <w:rFonts w:hint="eastAsia" w:ascii="仿宋_GB2312" w:hAnsi="仿宋_GB2312" w:cs="仿宋_GB2312"/>
          <w:sz w:val="32"/>
          <w:lang w:eastAsia="zh-CN"/>
        </w:rPr>
        <w:t>业务主管单位和登记机关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将社区矫正志愿者的表现和工作成绩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通报</w:t>
      </w:r>
      <w:r>
        <w:rPr>
          <w:rFonts w:hint="eastAsia" w:ascii="仿宋_GB2312" w:hAnsi="仿宋_GB2312" w:eastAsia="仿宋_GB2312" w:cs="仿宋_GB2312"/>
          <w:sz w:val="32"/>
        </w:rPr>
        <w:t>其所在的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</w:rPr>
        <w:t>志愿服务组织；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在相关媒体或刊物上进行宣传、推介；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建议有关单位依法予以表彰、奖励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对于特别优秀的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社区矫正</w:t>
      </w:r>
      <w:r>
        <w:rPr>
          <w:rFonts w:hint="eastAsia" w:ascii="仿宋_GB2312" w:hAnsi="仿宋_GB2312" w:eastAsia="仿宋_GB2312" w:cs="仿宋_GB2312"/>
          <w:sz w:val="32"/>
        </w:rPr>
        <w:t>志愿者，在招聘社区矫正社会工作者时，进行推荐，同等条件下优先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</w:rPr>
        <w:t>用。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第六章</w:t>
      </w:r>
      <w:r>
        <w:rPr>
          <w:rFonts w:hint="eastAsia" w:ascii="黑体" w:hAnsi="黑体" w:eastAsia="黑体"/>
          <w:sz w:val="32"/>
          <w:lang w:val="en-US" w:eastAsia="zh-CN"/>
        </w:rPr>
        <w:t xml:space="preserve"> 附 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Calibri" w:eastAsia="仿宋_GB2312"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</w:rPr>
        <w:t>十条</w:t>
      </w:r>
      <w:r>
        <w:rPr>
          <w:rFonts w:hint="eastAsia" w:ascii="仿宋_GB2312" w:hAnsi="Calibri" w:eastAsia="仿宋_GB2312"/>
          <w:sz w:val="32"/>
        </w:rPr>
        <w:t xml:space="preserve">  </w:t>
      </w:r>
      <w:r>
        <w:rPr>
          <w:rFonts w:hint="eastAsia" w:ascii="仿宋_GB2312" w:hAnsi="Calibri" w:eastAsia="仿宋_GB2312"/>
          <w:sz w:val="32"/>
          <w:lang w:eastAsia="zh-CN"/>
        </w:rPr>
        <w:t>鼓励律师事务所、法律服务所、法律援助中心</w:t>
      </w:r>
      <w:r>
        <w:rPr>
          <w:rFonts w:hint="eastAsia" w:ascii="仿宋_GB2312" w:hAnsi="Calibri"/>
          <w:sz w:val="32"/>
          <w:lang w:eastAsia="zh-CN"/>
        </w:rPr>
        <w:t>和司法鉴定</w:t>
      </w:r>
      <w:r>
        <w:rPr>
          <w:rFonts w:hint="eastAsia" w:ascii="仿宋_GB2312" w:hAnsi="Calibri" w:eastAsia="仿宋_GB2312"/>
          <w:sz w:val="32"/>
          <w:lang w:eastAsia="zh-CN"/>
        </w:rPr>
        <w:t>机构为社区矫正志愿服务组织免费提供法律</w:t>
      </w:r>
      <w:r>
        <w:rPr>
          <w:rFonts w:hint="eastAsia" w:ascii="仿宋_GB2312" w:hAnsi="Calibri"/>
          <w:sz w:val="32"/>
          <w:lang w:eastAsia="zh-CN"/>
        </w:rPr>
        <w:t>、司法鉴定</w:t>
      </w:r>
      <w:r>
        <w:rPr>
          <w:rFonts w:hint="eastAsia" w:ascii="仿宋_GB2312" w:hAnsi="Calibri" w:eastAsia="仿宋_GB2312"/>
          <w:sz w:val="32"/>
          <w:lang w:eastAsia="zh-CN"/>
        </w:rPr>
        <w:t>咨询等服务。</w:t>
      </w:r>
    </w:p>
    <w:p>
      <w:pPr>
        <w:spacing w:line="520" w:lineRule="exact"/>
        <w:ind w:firstLine="616" w:firstLineChars="200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</w:rPr>
        <w:t>十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/>
          <w:sz w:val="32"/>
        </w:rPr>
        <w:t>条</w:t>
      </w:r>
      <w:r>
        <w:rPr>
          <w:rFonts w:hint="eastAsia" w:ascii="黑体" w:hAnsi="黑体" w:eastAsia="黑体" w:cs="黑体"/>
          <w:bCs/>
          <w:sz w:val="32"/>
        </w:rPr>
        <w:t xml:space="preserve"> </w:t>
      </w:r>
      <w:r>
        <w:rPr>
          <w:rFonts w:hint="eastAsia" w:ascii="仿宋_GB2312" w:hAnsi="Calibri" w:eastAsia="仿宋_GB2312"/>
          <w:sz w:val="32"/>
        </w:rPr>
        <w:t xml:space="preserve"> 本</w:t>
      </w:r>
      <w:r>
        <w:rPr>
          <w:rFonts w:hint="eastAsia" w:ascii="仿宋_GB2312" w:hAnsi="Calibri" w:eastAsia="仿宋_GB2312"/>
          <w:sz w:val="32"/>
          <w:lang w:eastAsia="zh-CN"/>
        </w:rPr>
        <w:t>规定</w:t>
      </w:r>
      <w:r>
        <w:rPr>
          <w:rFonts w:hint="eastAsia" w:ascii="仿宋_GB2312" w:hAnsi="Calibri" w:eastAsia="仿宋_GB2312"/>
          <w:sz w:val="32"/>
        </w:rPr>
        <w:t>自发文之日起</w:t>
      </w:r>
      <w:r>
        <w:rPr>
          <w:rFonts w:hint="eastAsia" w:ascii="仿宋_GB2312" w:hAnsi="Calibri" w:eastAsia="仿宋_GB2312"/>
          <w:sz w:val="32"/>
          <w:lang w:eastAsia="zh-CN"/>
        </w:rPr>
        <w:t>施行</w:t>
      </w:r>
      <w:r>
        <w:rPr>
          <w:rFonts w:hint="eastAsia" w:ascii="仿宋_GB2312" w:eastAsia="仿宋_GB2312"/>
          <w:sz w:val="32"/>
          <w:lang w:eastAsia="zh-CN"/>
        </w:rPr>
        <w:t>，有效期为</w:t>
      </w:r>
      <w:r>
        <w:rPr>
          <w:rFonts w:hint="eastAsia" w:ascii="仿宋_GB2312" w:eastAsia="仿宋_GB2312"/>
          <w:sz w:val="32"/>
          <w:lang w:val="en-US" w:eastAsia="zh-CN"/>
        </w:rPr>
        <w:t>5年。</w:t>
      </w:r>
    </w:p>
    <w:p>
      <w:pPr>
        <w:spacing w:line="240" w:lineRule="atLeast"/>
        <w:rPr>
          <w:rFonts w:hint="eastAsia" w:ascii="黑体" w:hAnsi="黑体" w:eastAsia="黑体" w:cs="黑体"/>
          <w:sz w:val="32"/>
          <w:lang w:eastAsia="zh-CN"/>
        </w:rPr>
      </w:pPr>
    </w:p>
    <w:p>
      <w:pPr>
        <w:spacing w:line="240" w:lineRule="atLeast"/>
        <w:rPr>
          <w:rFonts w:hint="eastAsia" w:ascii="黑体" w:hAnsi="黑体" w:eastAsia="黑体" w:cs="黑体"/>
          <w:sz w:val="32"/>
          <w:lang w:eastAsia="zh-CN"/>
        </w:rPr>
      </w:pPr>
    </w:p>
    <w:p>
      <w:pPr>
        <w:spacing w:line="240" w:lineRule="atLeast"/>
        <w:rPr>
          <w:rFonts w:hint="eastAsia" w:ascii="黑体" w:hAnsi="黑体" w:eastAsia="黑体" w:cs="黑体"/>
          <w:sz w:val="32"/>
          <w:lang w:eastAsia="zh-CN"/>
        </w:rPr>
      </w:pPr>
    </w:p>
    <w:p>
      <w:pPr>
        <w:spacing w:line="240" w:lineRule="atLeast"/>
        <w:rPr>
          <w:rFonts w:hint="eastAsia" w:ascii="黑体" w:hAnsi="黑体" w:eastAsia="黑体" w:cs="黑体"/>
          <w:sz w:val="32"/>
          <w:lang w:eastAsia="zh-CN"/>
        </w:rPr>
      </w:pPr>
    </w:p>
    <w:p>
      <w:pPr>
        <w:spacing w:line="240" w:lineRule="atLeast"/>
        <w:rPr>
          <w:rFonts w:hint="eastAsia" w:ascii="黑体" w:hAnsi="黑体" w:eastAsia="黑体" w:cs="黑体"/>
          <w:sz w:val="32"/>
          <w:lang w:eastAsia="zh-CN"/>
        </w:rPr>
      </w:pPr>
    </w:p>
    <w:p>
      <w:pPr>
        <w:spacing w:line="240" w:lineRule="atLeast"/>
        <w:rPr>
          <w:rFonts w:hint="eastAsia" w:ascii="黑体" w:hAnsi="黑体" w:eastAsia="黑体" w:cs="黑体"/>
          <w:sz w:val="32"/>
          <w:lang w:eastAsia="zh-CN"/>
        </w:rPr>
      </w:pPr>
    </w:p>
    <w:p>
      <w:pPr>
        <w:spacing w:line="240" w:lineRule="atLeast"/>
        <w:rPr>
          <w:rFonts w:hint="eastAsia" w:ascii="黑体" w:hAnsi="黑体" w:eastAsia="黑体" w:cs="黑体"/>
          <w:sz w:val="32"/>
          <w:lang w:eastAsia="zh-CN"/>
        </w:rPr>
      </w:pPr>
    </w:p>
    <w:p>
      <w:pPr>
        <w:spacing w:line="240" w:lineRule="atLeast"/>
        <w:rPr>
          <w:rFonts w:hint="eastAsia" w:ascii="黑体" w:hAnsi="黑体" w:eastAsia="黑体" w:cs="黑体"/>
          <w:sz w:val="32"/>
          <w:lang w:eastAsia="zh-CN"/>
        </w:rPr>
      </w:pPr>
    </w:p>
    <w:p>
      <w:pPr>
        <w:spacing w:line="240" w:lineRule="atLeast"/>
        <w:rPr>
          <w:rFonts w:hint="eastAsia" w:ascii="黑体" w:hAnsi="黑体" w:eastAsia="黑体" w:cs="黑体"/>
          <w:sz w:val="32"/>
          <w:lang w:eastAsia="zh-CN"/>
        </w:rPr>
      </w:pPr>
    </w:p>
    <w:p>
      <w:pPr>
        <w:spacing w:line="240" w:lineRule="atLeast"/>
        <w:rPr>
          <w:rFonts w:hint="eastAsia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福建省社区矫正志愿者登记表</w:t>
      </w:r>
    </w:p>
    <w:tbl>
      <w:tblPr>
        <w:tblStyle w:val="5"/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71"/>
        <w:gridCol w:w="846"/>
        <w:gridCol w:w="1009"/>
        <w:gridCol w:w="947"/>
        <w:gridCol w:w="1792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</w:trPr>
        <w:tc>
          <w:tcPr>
            <w:tcW w:w="533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社区矫正志愿服务组织名称：</w:t>
            </w:r>
          </w:p>
        </w:tc>
        <w:tc>
          <w:tcPr>
            <w:tcW w:w="377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94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填表日期：  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 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月  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照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民 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政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面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职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联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电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现工作单位 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31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邮</w:t>
            </w: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37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tabs>
                <w:tab w:val="left" w:pos="2095"/>
              </w:tabs>
              <w:bidi w:val="0"/>
              <w:jc w:val="left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志愿服务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组织意见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（公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章）</w:t>
            </w:r>
          </w:p>
          <w:p>
            <w:pPr>
              <w:pStyle w:val="2"/>
              <w:ind w:firstLine="5346" w:firstLineChars="2700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日</w:t>
            </w:r>
          </w:p>
        </w:tc>
      </w:tr>
    </w:tbl>
    <w:p>
      <w:pPr>
        <w:spacing w:line="0" w:lineRule="atLeast"/>
        <w:rPr>
          <w:rFonts w:hint="default" w:ascii="方正仿宋_GBK" w:hAnsi="方正仿宋_GBK"/>
          <w:lang w:val="en-US"/>
        </w:rPr>
      </w:pPr>
      <w:r>
        <w:rPr>
          <w:rFonts w:hint="eastAsia" w:ascii="仿宋_GB2312" w:hAnsi="仿宋_GB2312" w:cs="仿宋_GB2312"/>
          <w:i w:val="0"/>
          <w:color w:val="000000"/>
          <w:spacing w:val="-6"/>
          <w:kern w:val="0"/>
          <w:sz w:val="21"/>
          <w:szCs w:val="21"/>
          <w:u w:val="none"/>
          <w:lang w:val="en-US" w:eastAsia="zh-CN" w:bidi="ar"/>
        </w:rPr>
        <w:t>注：有社会工作专业类职称要在职称栏填写，没有填写的视为无此类职称。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32C3B"/>
    <w:rsid w:val="0ED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2022-05-30T01:36:00Z</dcterms:created>
  <dc:creator>Administrator</dc:creator>
  <cp:lastModifiedBy>Administrator</cp:lastModifiedBy>
  <dcterms:modified xsi:type="dcterms:W3CDTF">2022-05-30T01:37:08Z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